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DC" w:rsidRDefault="00DF53DC" w:rsidP="00DF53DC">
      <w:pPr>
        <w:pStyle w:val="1"/>
        <w:shd w:val="clear" w:color="auto" w:fill="FFFFFF"/>
        <w:spacing w:before="0" w:after="150"/>
        <w:jc w:val="center"/>
        <w:rPr>
          <w:rFonts w:ascii="Open Sans" w:hAnsi="Open Sans"/>
          <w:b w:val="0"/>
          <w:bCs w:val="0"/>
          <w:color w:val="242526"/>
          <w:sz w:val="54"/>
          <w:szCs w:val="5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C64E1F">
        <w:rPr>
          <w:sz w:val="24"/>
          <w:szCs w:val="24"/>
        </w:rPr>
        <w:instrText>http://sportobr.ru/</w:instrText>
      </w:r>
      <w:r>
        <w:rPr>
          <w:sz w:val="24"/>
          <w:szCs w:val="24"/>
        </w:rPr>
        <w:instrText xml:space="preserve">-" </w:instrText>
      </w:r>
      <w:r>
        <w:rPr>
          <w:sz w:val="24"/>
          <w:szCs w:val="24"/>
        </w:rPr>
        <w:fldChar w:fldCharType="separate"/>
      </w:r>
      <w:r w:rsidRPr="00BC104B">
        <w:rPr>
          <w:rStyle w:val="a5"/>
          <w:sz w:val="24"/>
          <w:szCs w:val="24"/>
        </w:rPr>
        <w:t>http://sportobr.ru/-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сайт </w:t>
      </w:r>
      <w:r>
        <w:rPr>
          <w:rFonts w:ascii="Open Sans" w:hAnsi="Open Sans"/>
          <w:b w:val="0"/>
          <w:bCs w:val="0"/>
          <w:color w:val="242526"/>
          <w:sz w:val="54"/>
          <w:szCs w:val="54"/>
        </w:rPr>
        <w:t>ГБУ КК «Центр развития физической культуры и спорта системы образования»</w:t>
      </w:r>
    </w:p>
    <w:p w:rsidR="00DF53DC" w:rsidRDefault="00DF53DC" w:rsidP="002E7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27272"/>
          <w:spacing w:val="3"/>
          <w:sz w:val="24"/>
          <w:szCs w:val="24"/>
          <w:lang w:eastAsia="ru-RU"/>
        </w:rPr>
      </w:pPr>
    </w:p>
    <w:p w:rsidR="00DF53DC" w:rsidRDefault="00DF53DC" w:rsidP="002E7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27272"/>
          <w:spacing w:val="3"/>
          <w:sz w:val="24"/>
          <w:szCs w:val="24"/>
          <w:lang w:eastAsia="ru-RU"/>
        </w:rPr>
      </w:pPr>
    </w:p>
    <w:p w:rsidR="00DF53DC" w:rsidRDefault="00DF53DC" w:rsidP="00DF5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27272"/>
          <w:spacing w:val="3"/>
          <w:sz w:val="24"/>
          <w:szCs w:val="24"/>
          <w:lang w:eastAsia="ru-RU"/>
        </w:rPr>
      </w:pPr>
      <w:bookmarkStart w:id="0" w:name="_GoBack"/>
      <w:bookmarkEnd w:id="0"/>
    </w:p>
    <w:p w:rsidR="00DF53DC" w:rsidRDefault="00DF53DC" w:rsidP="002E7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27272"/>
          <w:spacing w:val="3"/>
          <w:sz w:val="24"/>
          <w:szCs w:val="24"/>
          <w:lang w:eastAsia="ru-RU"/>
        </w:rPr>
      </w:pPr>
    </w:p>
    <w:p w:rsidR="002E7E7C" w:rsidRPr="002E7E7C" w:rsidRDefault="002E7E7C" w:rsidP="002E7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b/>
          <w:bCs/>
          <w:color w:val="727272"/>
          <w:spacing w:val="3"/>
          <w:sz w:val="24"/>
          <w:szCs w:val="24"/>
          <w:lang w:eastAsia="ru-RU"/>
        </w:rPr>
        <w:t>Всероссийский проект «Самбо в школу»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proofErr w:type="gramStart"/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ориентирован</w:t>
      </w:r>
      <w:proofErr w:type="gramEnd"/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 xml:space="preserve"> на возрождение культурных традиций, воспитание молодого поколения, обладающего духовно-нравственными ценностями, культурой здорового и безопасного образа жизни, способного ценить подвиги дедов и прадедов, при необходимости быть защитниками своего Отечества, а также достойными носителями русского языка и русской культуры.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Познакомиться и приобщиться к отечественному виду спорта «Самбо» вы можете:</w:t>
      </w:r>
    </w:p>
    <w:p w:rsidR="002E7E7C" w:rsidRPr="002E7E7C" w:rsidRDefault="002E7E7C" w:rsidP="002E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727272"/>
          <w:sz w:val="21"/>
          <w:szCs w:val="21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на уроках физической культуры;</w:t>
      </w:r>
    </w:p>
    <w:p w:rsidR="002E7E7C" w:rsidRPr="002E7E7C" w:rsidRDefault="002E7E7C" w:rsidP="002E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727272"/>
          <w:sz w:val="21"/>
          <w:szCs w:val="21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на мероприятиях, проводимых во внеурочное время;</w:t>
      </w:r>
    </w:p>
    <w:p w:rsidR="002E7E7C" w:rsidRPr="002E7E7C" w:rsidRDefault="002E7E7C" w:rsidP="002E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727272"/>
          <w:sz w:val="21"/>
          <w:szCs w:val="21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на секциях дополнительного образования по самбо;</w:t>
      </w:r>
    </w:p>
    <w:p w:rsidR="002E7E7C" w:rsidRPr="002E7E7C" w:rsidRDefault="002E7E7C" w:rsidP="002E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727272"/>
          <w:sz w:val="21"/>
          <w:szCs w:val="21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через деятельность школьных спортивных клубов;</w:t>
      </w:r>
    </w:p>
    <w:p w:rsidR="002E7E7C" w:rsidRPr="002E7E7C" w:rsidRDefault="002E7E7C" w:rsidP="002E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727272"/>
          <w:sz w:val="21"/>
          <w:szCs w:val="21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приняв участие в праздновании дня рождения самбо «Всероссийский день самбо», которое проходит ежегодно 16 ноября во всех уголках нашей страны.</w:t>
      </w:r>
    </w:p>
    <w:p w:rsidR="002E7E7C" w:rsidRPr="002E7E7C" w:rsidRDefault="002E7E7C" w:rsidP="002E7E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727272"/>
          <w:sz w:val="21"/>
          <w:szCs w:val="21"/>
          <w:lang w:eastAsia="ru-RU"/>
        </w:rPr>
      </w:pPr>
    </w:p>
    <w:p w:rsidR="002E7E7C" w:rsidRPr="002E7E7C" w:rsidRDefault="002E7E7C" w:rsidP="002E7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b/>
          <w:bCs/>
          <w:color w:val="727272"/>
          <w:spacing w:val="3"/>
          <w:sz w:val="24"/>
          <w:szCs w:val="24"/>
          <w:lang w:eastAsia="ru-RU"/>
        </w:rPr>
        <w:t>ПРАВИЛА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b/>
          <w:bCs/>
          <w:color w:val="727272"/>
          <w:spacing w:val="3"/>
          <w:sz w:val="24"/>
          <w:szCs w:val="24"/>
          <w:lang w:eastAsia="ru-RU"/>
        </w:rPr>
        <w:t>участия образовательной организации в проекте «Самбо в школу»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1. Ознакомиться на сайте ФГБУ «ФЦОМОФВ» (</w:t>
      </w:r>
      <w:hyperlink r:id="rId8" w:history="1">
        <w:r w:rsidRPr="002E7E7C">
          <w:rPr>
            <w:rFonts w:ascii="Times New Roman" w:eastAsia="Times New Roman" w:hAnsi="Times New Roman" w:cs="Times New Roman"/>
            <w:color w:val="337AB7"/>
            <w:spacing w:val="3"/>
            <w:sz w:val="24"/>
            <w:szCs w:val="24"/>
            <w:lang w:eastAsia="ru-RU"/>
          </w:rPr>
          <w:t>http://фцомофв.рф</w:t>
        </w:r>
      </w:hyperlink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):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— с методическими рекомендациями по реализации Всероссийского проекта «Самбо в школу» в общеобразовательных организациях Российской Федерации;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— с программно-методическим комплексом по физическому воспитанию обучающихся 1-11 классов по основе самбо для образовательных организаций (протокол №12 от 26 апреля 2016 года);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— с примерной программой учебного предмета «Физическая культура» для образовательных организаций, реализующих программы начального, основного и среднего общего образования;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— с методическим пособием по самбо для образовательных организаций;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— с дополнительной общеобразовательной общеразвивающей программой физкультурно-спортивной направленности по самбо (протокол №12 от 26 апреля 2016 года)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 xml:space="preserve">2. </w:t>
      </w:r>
      <w:proofErr w:type="gramStart"/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Определиться в каком/каких направлении/направлениях (предметной области, внеурочной деятельности или дополнительном образовании) с учётом имеющейся материальной базы, кадрового потенциала, общеобразовательная организация готова принять участие.</w:t>
      </w:r>
      <w:proofErr w:type="gramEnd"/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3. Пройти онлайн регистрацию на сайте ФГБУ «ФЦОМОФВ» (</w:t>
      </w:r>
      <w:hyperlink r:id="rId9" w:history="1">
        <w:r w:rsidRPr="002E7E7C">
          <w:rPr>
            <w:rFonts w:ascii="Times New Roman" w:eastAsia="Times New Roman" w:hAnsi="Times New Roman" w:cs="Times New Roman"/>
            <w:color w:val="337AB7"/>
            <w:spacing w:val="3"/>
            <w:sz w:val="24"/>
            <w:szCs w:val="24"/>
            <w:lang w:eastAsia="ru-RU"/>
          </w:rPr>
          <w:t>http://фцомофв.рф</w:t>
        </w:r>
      </w:hyperlink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).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Информировать об участии в проекте муниципальные и региональные органы исполнительной власти, осуществляющие государственное управление в сфере образования.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4. Издать приказ по общеобразовательной организации, включающий организационные мероприятия, направленные на реализацию проекта, с определением этапов работы и назначением ответственных лиц (разработка плана работы по проекту).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lastRenderedPageBreak/>
        <w:t>5. Привести в соответствие нормативно-правовую базу общеобразовательной организации (издание локальных актов).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6. Внести изменения в образовательные программы (в части включения самбо).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7. Проработать вопрос обучения педагог</w:t>
      </w:r>
      <w:proofErr w:type="gramStart"/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а(</w:t>
      </w:r>
      <w:proofErr w:type="spellStart"/>
      <w:proofErr w:type="gramEnd"/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ов</w:t>
      </w:r>
      <w:proofErr w:type="spellEnd"/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) на курсах повышения квалификации (при необходимости, прохождения программы переподготовки).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8. Провести в общеобразовательной организации подготовительные мероприятия в рамках проекта: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 xml:space="preserve">— создать рабочую группу или назначить </w:t>
      </w:r>
      <w:proofErr w:type="gramStart"/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ответственного</w:t>
      </w:r>
      <w:proofErr w:type="gramEnd"/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 xml:space="preserve"> за работу по проекту;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— подготовить спортивную базу и методический материал;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 xml:space="preserve">— разработать и утвердить локальные акты (должностные инструкций, инструкции по охране труда и технике безопасности, правила поведения </w:t>
      </w:r>
      <w:proofErr w:type="gramStart"/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для</w:t>
      </w:r>
      <w:proofErr w:type="gramEnd"/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 xml:space="preserve"> обучающихся) и т.п.;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— провести совещание с участниками проекта;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— провести родительские собрания.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 xml:space="preserve">9. В течение учебного года провести мотивационные мероприятия (конкурсы, фестивали, брей-ринги и т.д.) с </w:t>
      </w:r>
      <w:proofErr w:type="gramStart"/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обучающимися</w:t>
      </w:r>
      <w:proofErr w:type="gramEnd"/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.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10. В течение учебного года организовывать, проводить и участвовать в промежуточных мероприятиях (совещания, семинары, круглые столы и т.п.), направленных на реализацию проекта.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11. Организовать проведение тестирований (входного и итогового) с последующим сравнительным анализом полученных результатов.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12. Подвести итоги работы по проекту за учебный год, сформировать пакет отчётных документов и отправить его в рабочую группу или куратору.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Основными исполнителями проекта являются: администрация образовательной организации, учителя и педагоги дополнительного образования, которые должны: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— разработать рабочую программу по предмету «физическая культура» и/или программу внеурочной деятельности по самбо и (или) программу дополнительного образования по самбо;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— изучать и использовать в педагогической практике лучший опыт работы коллег, методики, технологии и используемые ими средства при реализации образовательных программ по самбо;</w:t>
      </w:r>
    </w:p>
    <w:p w:rsidR="002E7E7C" w:rsidRPr="002E7E7C" w:rsidRDefault="002E7E7C" w:rsidP="002E7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27272"/>
          <w:spacing w:val="3"/>
          <w:sz w:val="23"/>
          <w:szCs w:val="23"/>
          <w:lang w:eastAsia="ru-RU"/>
        </w:rPr>
      </w:pPr>
      <w:r w:rsidRPr="002E7E7C">
        <w:rPr>
          <w:rFonts w:ascii="Times New Roman" w:eastAsia="Times New Roman" w:hAnsi="Times New Roman" w:cs="Times New Roman"/>
          <w:color w:val="727272"/>
          <w:spacing w:val="3"/>
          <w:sz w:val="24"/>
          <w:szCs w:val="24"/>
          <w:lang w:eastAsia="ru-RU"/>
        </w:rPr>
        <w:t>— взаимодействовать с рабочей группой или куратором по вопросам реализации проекта.</w:t>
      </w:r>
    </w:p>
    <w:p w:rsidR="00930DD7" w:rsidRPr="002E7E7C" w:rsidRDefault="00930DD7" w:rsidP="002E7E7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30DD7" w:rsidRPr="002E7E7C" w:rsidSect="00DF53D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F8" w:rsidRDefault="00567DF8" w:rsidP="00DF53DC">
      <w:pPr>
        <w:spacing w:after="0" w:line="240" w:lineRule="auto"/>
      </w:pPr>
      <w:r>
        <w:separator/>
      </w:r>
    </w:p>
  </w:endnote>
  <w:endnote w:type="continuationSeparator" w:id="0">
    <w:p w:rsidR="00567DF8" w:rsidRDefault="00567DF8" w:rsidP="00DF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F8" w:rsidRDefault="00567DF8" w:rsidP="00DF53DC">
      <w:pPr>
        <w:spacing w:after="0" w:line="240" w:lineRule="auto"/>
      </w:pPr>
      <w:r>
        <w:separator/>
      </w:r>
    </w:p>
  </w:footnote>
  <w:footnote w:type="continuationSeparator" w:id="0">
    <w:p w:rsidR="00567DF8" w:rsidRDefault="00567DF8" w:rsidP="00DF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982825"/>
      <w:docPartObj>
        <w:docPartGallery w:val="Page Numbers (Top of Page)"/>
        <w:docPartUnique/>
      </w:docPartObj>
    </w:sdtPr>
    <w:sdtContent>
      <w:p w:rsidR="00DF53DC" w:rsidRDefault="00DF53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F53DC" w:rsidRDefault="00DF53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07581"/>
    <w:multiLevelType w:val="multilevel"/>
    <w:tmpl w:val="5A04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BE"/>
    <w:rsid w:val="002E7E7C"/>
    <w:rsid w:val="00567DF8"/>
    <w:rsid w:val="006A6CBE"/>
    <w:rsid w:val="00930DD7"/>
    <w:rsid w:val="00D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E7C"/>
    <w:rPr>
      <w:b/>
      <w:bCs/>
    </w:rPr>
  </w:style>
  <w:style w:type="character" w:styleId="a5">
    <w:name w:val="Hyperlink"/>
    <w:basedOn w:val="a0"/>
    <w:uiPriority w:val="99"/>
    <w:semiHidden/>
    <w:unhideWhenUsed/>
    <w:rsid w:val="002E7E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F5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5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53DC"/>
  </w:style>
  <w:style w:type="paragraph" w:styleId="a8">
    <w:name w:val="footer"/>
    <w:basedOn w:val="a"/>
    <w:link w:val="a9"/>
    <w:uiPriority w:val="99"/>
    <w:unhideWhenUsed/>
    <w:rsid w:val="00DF5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5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E7C"/>
    <w:rPr>
      <w:b/>
      <w:bCs/>
    </w:rPr>
  </w:style>
  <w:style w:type="character" w:styleId="a5">
    <w:name w:val="Hyperlink"/>
    <w:basedOn w:val="a0"/>
    <w:uiPriority w:val="99"/>
    <w:semiHidden/>
    <w:unhideWhenUsed/>
    <w:rsid w:val="002E7E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F5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5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53DC"/>
  </w:style>
  <w:style w:type="paragraph" w:styleId="a8">
    <w:name w:val="footer"/>
    <w:basedOn w:val="a"/>
    <w:link w:val="a9"/>
    <w:uiPriority w:val="99"/>
    <w:unhideWhenUsed/>
    <w:rsid w:val="00DF5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tfb1adk.xn--p1a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xn--b1atfb1adk.xn--p1ai/reg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3819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2020-05-07T08:52:00Z</dcterms:created>
  <dcterms:modified xsi:type="dcterms:W3CDTF">2020-05-07T09:00:00Z</dcterms:modified>
</cp:coreProperties>
</file>